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BC" w:rsidRPr="00676EBC" w:rsidRDefault="00676EBC" w:rsidP="00676EBC">
      <w:pPr>
        <w:pStyle w:val="NoSpacing"/>
        <w:spacing w:line="480" w:lineRule="auto"/>
        <w:ind w:firstLine="720"/>
        <w:jc w:val="center"/>
        <w:rPr>
          <w:rFonts w:ascii="Times New Roman" w:hAnsi="Times New Roman" w:cs="Times New Roman"/>
          <w:sz w:val="44"/>
          <w:szCs w:val="44"/>
        </w:rPr>
      </w:pPr>
      <w:r>
        <w:rPr>
          <w:rFonts w:ascii="Times New Roman" w:hAnsi="Times New Roman" w:cs="Times New Roman"/>
          <w:sz w:val="44"/>
          <w:szCs w:val="44"/>
        </w:rPr>
        <w:t xml:space="preserve">Writing </w:t>
      </w:r>
      <w:r w:rsidR="0025429C">
        <w:rPr>
          <w:rFonts w:ascii="Times New Roman" w:hAnsi="Times New Roman" w:cs="Times New Roman"/>
          <w:sz w:val="44"/>
          <w:szCs w:val="44"/>
        </w:rPr>
        <w:t>Learning Objectives</w:t>
      </w:r>
    </w:p>
    <w:p w:rsidR="00676EBC" w:rsidRDefault="00676EBC" w:rsidP="00676EBC">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By Jeff Barbee</w:t>
      </w:r>
    </w:p>
    <w:p w:rsidR="00676EBC" w:rsidRDefault="00676EBC" w:rsidP="00676EBC">
      <w:pPr>
        <w:pStyle w:val="NoSpacing"/>
        <w:spacing w:line="480" w:lineRule="auto"/>
        <w:ind w:firstLine="720"/>
        <w:rPr>
          <w:rFonts w:ascii="Times New Roman" w:hAnsi="Times New Roman" w:cs="Times New Roman"/>
          <w:sz w:val="24"/>
          <w:szCs w:val="24"/>
        </w:rPr>
      </w:pPr>
    </w:p>
    <w:p w:rsidR="000F6C01" w:rsidRPr="00676EBC" w:rsidRDefault="0025429C" w:rsidP="00676EB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Writing learning objectives, also known as Learning Outcomes,</w:t>
      </w:r>
      <w:r w:rsidR="00C15F86" w:rsidRPr="00676EBC">
        <w:rPr>
          <w:rFonts w:ascii="Times New Roman" w:hAnsi="Times New Roman" w:cs="Times New Roman"/>
          <w:sz w:val="24"/>
          <w:szCs w:val="24"/>
        </w:rPr>
        <w:t xml:space="preserve"> is activity that many course instructors do</w:t>
      </w:r>
      <w:r>
        <w:rPr>
          <w:rFonts w:ascii="Times New Roman" w:hAnsi="Times New Roman" w:cs="Times New Roman"/>
          <w:sz w:val="24"/>
          <w:szCs w:val="24"/>
        </w:rPr>
        <w:t>, but</w:t>
      </w:r>
      <w:r w:rsidR="00C15F86" w:rsidRPr="00676EBC">
        <w:rPr>
          <w:rFonts w:ascii="Times New Roman" w:hAnsi="Times New Roman" w:cs="Times New Roman"/>
          <w:sz w:val="24"/>
          <w:szCs w:val="24"/>
        </w:rPr>
        <w:t xml:space="preserve"> few have had </w:t>
      </w:r>
      <w:r>
        <w:rPr>
          <w:rFonts w:ascii="Times New Roman" w:hAnsi="Times New Roman" w:cs="Times New Roman"/>
          <w:sz w:val="24"/>
          <w:szCs w:val="24"/>
        </w:rPr>
        <w:t>any type of formal training. Learning objectives</w:t>
      </w:r>
      <w:r w:rsidR="00C15F86" w:rsidRPr="00676EBC">
        <w:rPr>
          <w:rFonts w:ascii="Times New Roman" w:hAnsi="Times New Roman" w:cs="Times New Roman"/>
          <w:sz w:val="24"/>
          <w:szCs w:val="24"/>
        </w:rPr>
        <w:t xml:space="preserve"> set the course on the path it will take in equipping students wi</w:t>
      </w:r>
      <w:r>
        <w:rPr>
          <w:rFonts w:ascii="Times New Roman" w:hAnsi="Times New Roman" w:cs="Times New Roman"/>
          <w:sz w:val="24"/>
          <w:szCs w:val="24"/>
        </w:rPr>
        <w:t>th the desired post-course training and skills</w:t>
      </w:r>
      <w:r w:rsidR="00C15F86" w:rsidRPr="00676EBC">
        <w:rPr>
          <w:rFonts w:ascii="Times New Roman" w:hAnsi="Times New Roman" w:cs="Times New Roman"/>
          <w:sz w:val="24"/>
          <w:szCs w:val="24"/>
        </w:rPr>
        <w:t>. The biggest challenge that many instructors face is that learning outcomes are often vague, or unmeasurable.</w:t>
      </w:r>
      <w:r w:rsidR="004D4114" w:rsidRPr="00676EBC">
        <w:rPr>
          <w:rFonts w:ascii="Times New Roman" w:hAnsi="Times New Roman" w:cs="Times New Roman"/>
          <w:sz w:val="24"/>
          <w:szCs w:val="24"/>
        </w:rPr>
        <w:t xml:space="preserve"> It has been shown that students perform better when they know what the course expectations are, and how the assessing of these s</w:t>
      </w:r>
      <w:r w:rsidR="0075156C">
        <w:rPr>
          <w:rFonts w:ascii="Times New Roman" w:hAnsi="Times New Roman" w:cs="Times New Roman"/>
          <w:sz w:val="24"/>
          <w:szCs w:val="24"/>
        </w:rPr>
        <w:t>kills will be measured (Beasley, 2012</w:t>
      </w:r>
      <w:r w:rsidR="004D4114" w:rsidRPr="00676EBC">
        <w:rPr>
          <w:rFonts w:ascii="Times New Roman" w:hAnsi="Times New Roman" w:cs="Times New Roman"/>
          <w:sz w:val="24"/>
          <w:szCs w:val="24"/>
        </w:rPr>
        <w:t xml:space="preserve">). </w:t>
      </w:r>
    </w:p>
    <w:p w:rsidR="00B20D0A" w:rsidRPr="00676EBC" w:rsidRDefault="000F6C01" w:rsidP="00676EBC">
      <w:pPr>
        <w:pStyle w:val="NoSpacing"/>
        <w:spacing w:line="480" w:lineRule="auto"/>
        <w:ind w:firstLine="720"/>
        <w:rPr>
          <w:rFonts w:ascii="Times New Roman" w:hAnsi="Times New Roman" w:cs="Times New Roman"/>
          <w:sz w:val="24"/>
          <w:szCs w:val="24"/>
        </w:rPr>
      </w:pPr>
      <w:r w:rsidRPr="00676EBC">
        <w:rPr>
          <w:rFonts w:ascii="Times New Roman" w:hAnsi="Times New Roman" w:cs="Times New Roman"/>
          <w:sz w:val="24"/>
          <w:szCs w:val="24"/>
        </w:rPr>
        <w:t>The two types of learning outcomes that instructors and program designers need to be fam</w:t>
      </w:r>
      <w:r w:rsidR="0025429C">
        <w:rPr>
          <w:rFonts w:ascii="Times New Roman" w:hAnsi="Times New Roman" w:cs="Times New Roman"/>
          <w:sz w:val="24"/>
          <w:szCs w:val="24"/>
        </w:rPr>
        <w:t>iliar with are learning objectives</w:t>
      </w:r>
      <w:r w:rsidRPr="00676EBC">
        <w:rPr>
          <w:rFonts w:ascii="Times New Roman" w:hAnsi="Times New Roman" w:cs="Times New Roman"/>
          <w:sz w:val="24"/>
          <w:szCs w:val="24"/>
        </w:rPr>
        <w:t xml:space="preserve"> and program outcom</w:t>
      </w:r>
      <w:r w:rsidR="0075156C">
        <w:rPr>
          <w:rFonts w:ascii="Times New Roman" w:hAnsi="Times New Roman" w:cs="Times New Roman"/>
          <w:sz w:val="24"/>
          <w:szCs w:val="24"/>
        </w:rPr>
        <w:t>es (Osters &amp; Tiu, 2003</w:t>
      </w:r>
      <w:r w:rsidR="0025429C">
        <w:rPr>
          <w:rFonts w:ascii="Times New Roman" w:hAnsi="Times New Roman" w:cs="Times New Roman"/>
          <w:sz w:val="24"/>
          <w:szCs w:val="24"/>
        </w:rPr>
        <w:t>). Learning objectives</w:t>
      </w:r>
      <w:r w:rsidRPr="00676EBC">
        <w:rPr>
          <w:rFonts w:ascii="Times New Roman" w:hAnsi="Times New Roman" w:cs="Times New Roman"/>
          <w:sz w:val="24"/>
          <w:szCs w:val="24"/>
        </w:rPr>
        <w:t>, on a small level, are guidelines of what students are expected to have the ability to demonstrate</w:t>
      </w:r>
      <w:r w:rsidR="00B20D0A" w:rsidRPr="00676EBC">
        <w:rPr>
          <w:rFonts w:ascii="Times New Roman" w:hAnsi="Times New Roman" w:cs="Times New Roman"/>
          <w:sz w:val="24"/>
          <w:szCs w:val="24"/>
        </w:rPr>
        <w:t xml:space="preserve"> </w:t>
      </w:r>
      <w:r w:rsidR="0025429C">
        <w:rPr>
          <w:rFonts w:ascii="Times New Roman" w:hAnsi="Times New Roman" w:cs="Times New Roman"/>
          <w:sz w:val="24"/>
          <w:szCs w:val="24"/>
        </w:rPr>
        <w:t xml:space="preserve">at the completion of a course </w:t>
      </w:r>
      <w:r w:rsidR="0075156C">
        <w:rPr>
          <w:rFonts w:ascii="Times New Roman" w:hAnsi="Times New Roman" w:cs="Times New Roman"/>
          <w:sz w:val="24"/>
          <w:szCs w:val="24"/>
        </w:rPr>
        <w:t>(Osters &amp; Tiu, 2003; Beasley, 2012</w:t>
      </w:r>
      <w:r w:rsidRPr="00676EBC">
        <w:rPr>
          <w:rFonts w:ascii="Times New Roman" w:hAnsi="Times New Roman" w:cs="Times New Roman"/>
          <w:sz w:val="24"/>
          <w:szCs w:val="24"/>
        </w:rPr>
        <w:t xml:space="preserve">, while program outcomes focus on what the program is </w:t>
      </w:r>
      <w:r w:rsidR="0075156C">
        <w:rPr>
          <w:rFonts w:ascii="Times New Roman" w:hAnsi="Times New Roman" w:cs="Times New Roman"/>
          <w:sz w:val="24"/>
          <w:szCs w:val="24"/>
        </w:rPr>
        <w:t>expected to accomplish (Osters &amp; Tiu, 2003 &amp; Beasley, 2012</w:t>
      </w:r>
      <w:r w:rsidRPr="00676EBC">
        <w:rPr>
          <w:rFonts w:ascii="Times New Roman" w:hAnsi="Times New Roman" w:cs="Times New Roman"/>
          <w:sz w:val="24"/>
          <w:szCs w:val="24"/>
        </w:rPr>
        <w:t>).</w:t>
      </w:r>
      <w:r w:rsidR="00B20D0A" w:rsidRPr="00676EBC">
        <w:rPr>
          <w:rFonts w:ascii="Times New Roman" w:hAnsi="Times New Roman" w:cs="Times New Roman"/>
          <w:sz w:val="24"/>
          <w:szCs w:val="24"/>
        </w:rPr>
        <w:t xml:space="preserve"> </w:t>
      </w:r>
      <w:r w:rsidR="0025429C">
        <w:rPr>
          <w:rFonts w:ascii="Times New Roman" w:hAnsi="Times New Roman" w:cs="Times New Roman"/>
          <w:sz w:val="24"/>
          <w:szCs w:val="24"/>
        </w:rPr>
        <w:t>Learning objectives</w:t>
      </w:r>
      <w:r w:rsidR="00BF6679" w:rsidRPr="00676EBC">
        <w:rPr>
          <w:rFonts w:ascii="Times New Roman" w:hAnsi="Times New Roman" w:cs="Times New Roman"/>
          <w:sz w:val="24"/>
          <w:szCs w:val="24"/>
        </w:rPr>
        <w:t xml:space="preserve"> can help improve student learning by helping define the skills that students </w:t>
      </w:r>
      <w:r w:rsidR="00D6191B">
        <w:rPr>
          <w:rFonts w:ascii="Times New Roman" w:hAnsi="Times New Roman" w:cs="Times New Roman"/>
          <w:sz w:val="24"/>
          <w:szCs w:val="24"/>
        </w:rPr>
        <w:t>will develop through and by the conclusion of the course</w:t>
      </w:r>
      <w:r w:rsidR="0075156C">
        <w:rPr>
          <w:rFonts w:ascii="Times New Roman" w:hAnsi="Times New Roman" w:cs="Times New Roman"/>
          <w:sz w:val="24"/>
          <w:szCs w:val="24"/>
        </w:rPr>
        <w:t xml:space="preserve"> (Beasley, 2012</w:t>
      </w:r>
      <w:r w:rsidR="00BF6679" w:rsidRPr="00676EBC">
        <w:rPr>
          <w:rFonts w:ascii="Times New Roman" w:hAnsi="Times New Roman" w:cs="Times New Roman"/>
          <w:sz w:val="24"/>
          <w:szCs w:val="24"/>
        </w:rPr>
        <w:t xml:space="preserve">). Often instructors or course designers will write goals for student to be able to accomplish after going through the course. The problem that presents itself is the difficulty of being able to measure goals because of the unfocused nature they provide. Quality outcomes should provide milestones and competencies, while goals </w:t>
      </w:r>
      <w:r w:rsidR="0075156C">
        <w:rPr>
          <w:rFonts w:ascii="Times New Roman" w:hAnsi="Times New Roman" w:cs="Times New Roman"/>
          <w:sz w:val="24"/>
          <w:szCs w:val="24"/>
        </w:rPr>
        <w:t>often omit these steps (Beasley, 2012</w:t>
      </w:r>
      <w:r w:rsidR="00BF6679" w:rsidRPr="00676EBC">
        <w:rPr>
          <w:rFonts w:ascii="Times New Roman" w:hAnsi="Times New Roman" w:cs="Times New Roman"/>
          <w:sz w:val="24"/>
          <w:szCs w:val="24"/>
        </w:rPr>
        <w:t xml:space="preserve">). </w:t>
      </w:r>
    </w:p>
    <w:p w:rsidR="00B20D0A" w:rsidRPr="00676EBC" w:rsidRDefault="00B20D0A" w:rsidP="00676EBC">
      <w:pPr>
        <w:pStyle w:val="NoSpacing"/>
        <w:spacing w:line="480" w:lineRule="auto"/>
        <w:ind w:firstLine="720"/>
        <w:rPr>
          <w:rFonts w:ascii="Times New Roman" w:hAnsi="Times New Roman" w:cs="Times New Roman"/>
          <w:sz w:val="24"/>
          <w:szCs w:val="24"/>
        </w:rPr>
      </w:pPr>
      <w:r w:rsidRPr="00676EBC">
        <w:rPr>
          <w:rFonts w:ascii="Times New Roman" w:hAnsi="Times New Roman" w:cs="Times New Roman"/>
          <w:sz w:val="24"/>
          <w:szCs w:val="24"/>
        </w:rPr>
        <w:t>When writing learning outcomes it is useful to incorporate a</w:t>
      </w:r>
      <w:r w:rsidR="00D6191B">
        <w:rPr>
          <w:rFonts w:ascii="Times New Roman" w:hAnsi="Times New Roman" w:cs="Times New Roman"/>
          <w:sz w:val="24"/>
          <w:szCs w:val="24"/>
        </w:rPr>
        <w:t>ction verbs, such as those listed i</w:t>
      </w:r>
      <w:r w:rsidRPr="00676EBC">
        <w:rPr>
          <w:rFonts w:ascii="Times New Roman" w:hAnsi="Times New Roman" w:cs="Times New Roman"/>
          <w:sz w:val="24"/>
          <w:szCs w:val="24"/>
        </w:rPr>
        <w:t>n</w:t>
      </w:r>
      <w:r w:rsidR="0075156C">
        <w:rPr>
          <w:rFonts w:ascii="Times New Roman" w:hAnsi="Times New Roman" w:cs="Times New Roman"/>
          <w:sz w:val="24"/>
          <w:szCs w:val="24"/>
        </w:rPr>
        <w:t xml:space="preserve"> Bloom’s taxonomy (Bloom, 1956</w:t>
      </w:r>
      <w:r w:rsidRPr="00676EBC">
        <w:rPr>
          <w:rFonts w:ascii="Times New Roman" w:hAnsi="Times New Roman" w:cs="Times New Roman"/>
          <w:sz w:val="24"/>
          <w:szCs w:val="24"/>
        </w:rPr>
        <w:t>). These give the student a better idea of what the</w:t>
      </w:r>
      <w:r w:rsidR="00D6191B">
        <w:rPr>
          <w:rFonts w:ascii="Times New Roman" w:hAnsi="Times New Roman" w:cs="Times New Roman"/>
          <w:sz w:val="24"/>
          <w:szCs w:val="24"/>
        </w:rPr>
        <w:t>y will be expected to demonstrate and how well</w:t>
      </w:r>
      <w:r w:rsidR="0075156C">
        <w:rPr>
          <w:rFonts w:ascii="Times New Roman" w:hAnsi="Times New Roman" w:cs="Times New Roman"/>
          <w:sz w:val="24"/>
          <w:szCs w:val="24"/>
        </w:rPr>
        <w:t xml:space="preserve"> (Kheiry, 2011</w:t>
      </w:r>
      <w:r w:rsidRPr="00676EBC">
        <w:rPr>
          <w:rFonts w:ascii="Times New Roman" w:hAnsi="Times New Roman" w:cs="Times New Roman"/>
          <w:sz w:val="24"/>
          <w:szCs w:val="24"/>
        </w:rPr>
        <w:t xml:space="preserve">). When using these type of verbs, it is </w:t>
      </w:r>
      <w:r w:rsidRPr="00676EBC">
        <w:rPr>
          <w:rFonts w:ascii="Times New Roman" w:hAnsi="Times New Roman" w:cs="Times New Roman"/>
          <w:sz w:val="24"/>
          <w:szCs w:val="24"/>
        </w:rPr>
        <w:lastRenderedPageBreak/>
        <w:t>useful to think of what is expected of students at</w:t>
      </w:r>
      <w:r w:rsidR="0075156C">
        <w:rPr>
          <w:rFonts w:ascii="Times New Roman" w:hAnsi="Times New Roman" w:cs="Times New Roman"/>
          <w:sz w:val="24"/>
          <w:szCs w:val="24"/>
        </w:rPr>
        <w:t xml:space="preserve"> the end of the course (Kheiry, 2011</w:t>
      </w:r>
      <w:r w:rsidRPr="00676EBC">
        <w:rPr>
          <w:rFonts w:ascii="Times New Roman" w:hAnsi="Times New Roman" w:cs="Times New Roman"/>
          <w:sz w:val="24"/>
          <w:szCs w:val="24"/>
        </w:rPr>
        <w:t xml:space="preserve">). </w:t>
      </w:r>
      <w:r w:rsidR="00F916BF" w:rsidRPr="00676EBC">
        <w:rPr>
          <w:rFonts w:ascii="Times New Roman" w:hAnsi="Times New Roman" w:cs="Times New Roman"/>
          <w:sz w:val="24"/>
          <w:szCs w:val="24"/>
        </w:rPr>
        <w:t>Using Bloom’s taxonomy of verbs allows instructors to convey to students to which degree of mastery they will expect to demonstrate with a particular skill. This will help with clarity of what is being asses</w:t>
      </w:r>
      <w:r w:rsidR="0075156C">
        <w:rPr>
          <w:rFonts w:ascii="Times New Roman" w:hAnsi="Times New Roman" w:cs="Times New Roman"/>
          <w:sz w:val="24"/>
          <w:szCs w:val="24"/>
        </w:rPr>
        <w:t>sed through the course (Osters &amp; Tiu, 2003</w:t>
      </w:r>
      <w:r w:rsidR="00F916BF" w:rsidRPr="00676EBC">
        <w:rPr>
          <w:rFonts w:ascii="Times New Roman" w:hAnsi="Times New Roman" w:cs="Times New Roman"/>
          <w:sz w:val="24"/>
          <w:szCs w:val="24"/>
        </w:rPr>
        <w:t xml:space="preserve">). In some instances lower level skills may be required to be demonstrated at a higher level of thinking (Creation, evaluation) than skills that are being introduced </w:t>
      </w:r>
      <w:r w:rsidR="00D6191B">
        <w:rPr>
          <w:rFonts w:ascii="Times New Roman" w:hAnsi="Times New Roman" w:cs="Times New Roman"/>
          <w:sz w:val="24"/>
          <w:szCs w:val="24"/>
        </w:rPr>
        <w:t>in the later units of a course, such as r</w:t>
      </w:r>
      <w:r w:rsidR="00F916BF" w:rsidRPr="00676EBC">
        <w:rPr>
          <w:rFonts w:ascii="Times New Roman" w:hAnsi="Times New Roman" w:cs="Times New Roman"/>
          <w:sz w:val="24"/>
          <w:szCs w:val="24"/>
        </w:rPr>
        <w:t>emem</w:t>
      </w:r>
      <w:r w:rsidR="00D6191B">
        <w:rPr>
          <w:rFonts w:ascii="Times New Roman" w:hAnsi="Times New Roman" w:cs="Times New Roman"/>
          <w:sz w:val="24"/>
          <w:szCs w:val="24"/>
        </w:rPr>
        <w:t>bering and understanding</w:t>
      </w:r>
      <w:r w:rsidR="0075156C">
        <w:rPr>
          <w:rFonts w:ascii="Times New Roman" w:hAnsi="Times New Roman" w:cs="Times New Roman"/>
          <w:sz w:val="24"/>
          <w:szCs w:val="24"/>
        </w:rPr>
        <w:t xml:space="preserve"> (Osters &amp; Tiu, 2003</w:t>
      </w:r>
      <w:r w:rsidR="005135CE" w:rsidRPr="00676EBC">
        <w:rPr>
          <w:rFonts w:ascii="Times New Roman" w:hAnsi="Times New Roman" w:cs="Times New Roman"/>
          <w:sz w:val="24"/>
          <w:szCs w:val="24"/>
        </w:rPr>
        <w:t>)</w:t>
      </w:r>
      <w:r w:rsidR="00F916BF" w:rsidRPr="00676EBC">
        <w:rPr>
          <w:rFonts w:ascii="Times New Roman" w:hAnsi="Times New Roman" w:cs="Times New Roman"/>
          <w:sz w:val="24"/>
          <w:szCs w:val="24"/>
        </w:rPr>
        <w:t xml:space="preserve">. </w:t>
      </w:r>
    </w:p>
    <w:p w:rsidR="00B20D0A" w:rsidRPr="00676EBC" w:rsidRDefault="0034403F" w:rsidP="0075156C">
      <w:pPr>
        <w:pStyle w:val="NoSpacing"/>
        <w:spacing w:line="480" w:lineRule="auto"/>
        <w:ind w:firstLine="720"/>
        <w:rPr>
          <w:rFonts w:ascii="Times New Roman" w:hAnsi="Times New Roman" w:cs="Times New Roman"/>
          <w:sz w:val="24"/>
          <w:szCs w:val="24"/>
        </w:rPr>
      </w:pPr>
      <w:r w:rsidRPr="00676EBC">
        <w:rPr>
          <w:rFonts w:ascii="Times New Roman" w:hAnsi="Times New Roman" w:cs="Times New Roman"/>
          <w:sz w:val="24"/>
          <w:szCs w:val="24"/>
        </w:rPr>
        <w:t xml:space="preserve">There are many way to measure the effectiveness of learning outcomes. Direct methods include any work that is produced by the student, such as papers, tests, </w:t>
      </w:r>
      <w:r w:rsidR="00D6191B">
        <w:rPr>
          <w:rFonts w:ascii="Times New Roman" w:hAnsi="Times New Roman" w:cs="Times New Roman"/>
          <w:sz w:val="24"/>
          <w:szCs w:val="24"/>
        </w:rPr>
        <w:t xml:space="preserve">and </w:t>
      </w:r>
      <w:r w:rsidRPr="00676EBC">
        <w:rPr>
          <w:rFonts w:ascii="Times New Roman" w:hAnsi="Times New Roman" w:cs="Times New Roman"/>
          <w:sz w:val="24"/>
          <w:szCs w:val="24"/>
        </w:rPr>
        <w:t>presentations (</w:t>
      </w:r>
      <w:r w:rsidR="0075156C">
        <w:rPr>
          <w:rFonts w:ascii="Times New Roman" w:hAnsi="Times New Roman" w:cs="Times New Roman"/>
          <w:sz w:val="24"/>
          <w:szCs w:val="24"/>
        </w:rPr>
        <w:t>Kheiry, 2011</w:t>
      </w:r>
      <w:r w:rsidRPr="00676EBC">
        <w:rPr>
          <w:rFonts w:ascii="Times New Roman" w:hAnsi="Times New Roman" w:cs="Times New Roman"/>
          <w:sz w:val="24"/>
          <w:szCs w:val="24"/>
        </w:rPr>
        <w:t>). Learning portfolios are a great example to track how a student has developed through the course. Assessment tools such as self-reflections,</w:t>
      </w:r>
      <w:r w:rsidR="00282BAE" w:rsidRPr="00676EBC">
        <w:rPr>
          <w:rFonts w:ascii="Times New Roman" w:hAnsi="Times New Roman" w:cs="Times New Roman"/>
          <w:sz w:val="24"/>
          <w:szCs w:val="24"/>
        </w:rPr>
        <w:t xml:space="preserve"> peer assessment, focus groups are indirect methods (</w:t>
      </w:r>
      <w:r w:rsidR="0075156C">
        <w:rPr>
          <w:rFonts w:ascii="Times New Roman" w:hAnsi="Times New Roman" w:cs="Times New Roman"/>
          <w:sz w:val="24"/>
          <w:szCs w:val="24"/>
        </w:rPr>
        <w:t>Kheiry, 2011</w:t>
      </w:r>
      <w:r w:rsidR="00282BAE" w:rsidRPr="00676EBC">
        <w:rPr>
          <w:rFonts w:ascii="Times New Roman" w:hAnsi="Times New Roman" w:cs="Times New Roman"/>
          <w:sz w:val="24"/>
          <w:szCs w:val="24"/>
        </w:rPr>
        <w:t>). Using both types of assessment measurements offers instructors flexibility and the ability to avoid the limitations that one type of measurement provides (</w:t>
      </w:r>
      <w:r w:rsidR="0075156C">
        <w:rPr>
          <w:rFonts w:ascii="Times New Roman" w:hAnsi="Times New Roman" w:cs="Times New Roman"/>
          <w:sz w:val="24"/>
          <w:szCs w:val="24"/>
        </w:rPr>
        <w:t>Kheiry, 2011</w:t>
      </w:r>
      <w:r w:rsidR="00282BAE" w:rsidRPr="00676EBC">
        <w:rPr>
          <w:rFonts w:ascii="Times New Roman" w:hAnsi="Times New Roman" w:cs="Times New Roman"/>
          <w:sz w:val="24"/>
          <w:szCs w:val="24"/>
        </w:rPr>
        <w:t xml:space="preserve">). A possible juxtaposition of these type of assessments can be found in the medical field with OSCEs, or Objective Structured Clinical Examinations. These are staged encounters with actors portraying a simulated patient and the medical student assuming the role of the physician. The direct assessment measurement can be used to determine how well the student performed during the OSCE, and the indirect method could be a focus group, or an exit interview with the students after the encounter to ask how they feel about their performance. When the data for both tools are computed, instructors are able to see if students have an accurate assessment of their progress, or if areas of student growth needs to be addressed.    </w:t>
      </w:r>
    </w:p>
    <w:p w:rsidR="00282BAE" w:rsidRPr="00676EBC" w:rsidRDefault="00282BAE" w:rsidP="00676EBC">
      <w:pPr>
        <w:pStyle w:val="NoSpacing"/>
        <w:spacing w:line="480" w:lineRule="auto"/>
        <w:ind w:firstLine="720"/>
        <w:rPr>
          <w:rFonts w:ascii="Times New Roman" w:hAnsi="Times New Roman" w:cs="Times New Roman"/>
          <w:sz w:val="24"/>
          <w:szCs w:val="24"/>
        </w:rPr>
      </w:pPr>
      <w:r w:rsidRPr="00676EBC">
        <w:rPr>
          <w:rFonts w:ascii="Times New Roman" w:hAnsi="Times New Roman" w:cs="Times New Roman"/>
          <w:sz w:val="24"/>
          <w:szCs w:val="24"/>
        </w:rPr>
        <w:t xml:space="preserve">Writing learning outcomes is a difficult process. </w:t>
      </w:r>
      <w:r w:rsidR="004876A5" w:rsidRPr="00676EBC">
        <w:rPr>
          <w:rFonts w:ascii="Times New Roman" w:hAnsi="Times New Roman" w:cs="Times New Roman"/>
          <w:sz w:val="24"/>
          <w:szCs w:val="24"/>
        </w:rPr>
        <w:t>Many find it helpful to begin with the desired end result in mind (</w:t>
      </w:r>
      <w:r w:rsidR="0075156C">
        <w:rPr>
          <w:rFonts w:ascii="Times New Roman" w:hAnsi="Times New Roman" w:cs="Times New Roman"/>
          <w:sz w:val="24"/>
          <w:szCs w:val="24"/>
        </w:rPr>
        <w:t>Beasley, 2012; Office of Distant Learning, n.d.</w:t>
      </w:r>
      <w:r w:rsidR="004876A5" w:rsidRPr="00676EBC">
        <w:rPr>
          <w:rFonts w:ascii="Times New Roman" w:hAnsi="Times New Roman" w:cs="Times New Roman"/>
          <w:sz w:val="24"/>
          <w:szCs w:val="24"/>
        </w:rPr>
        <w:t xml:space="preserve">). By working </w:t>
      </w:r>
      <w:r w:rsidR="004876A5" w:rsidRPr="00676EBC">
        <w:rPr>
          <w:rFonts w:ascii="Times New Roman" w:hAnsi="Times New Roman" w:cs="Times New Roman"/>
          <w:sz w:val="24"/>
          <w:szCs w:val="24"/>
        </w:rPr>
        <w:lastRenderedPageBreak/>
        <w:t xml:space="preserve">backwards the development of milestones at appropriate stages can be planned out, and articulated to students of the progress they should be making. It may be useful to consider what skills and abilities </w:t>
      </w:r>
      <w:r w:rsidR="00DE3EF0" w:rsidRPr="00676EBC">
        <w:rPr>
          <w:rFonts w:ascii="Times New Roman" w:hAnsi="Times New Roman" w:cs="Times New Roman"/>
          <w:sz w:val="24"/>
          <w:szCs w:val="24"/>
        </w:rPr>
        <w:t>that students will be developing through the course while writing learning objectives (</w:t>
      </w:r>
      <w:r w:rsidR="0075156C">
        <w:rPr>
          <w:rFonts w:ascii="Times New Roman" w:hAnsi="Times New Roman" w:cs="Times New Roman"/>
          <w:sz w:val="24"/>
          <w:szCs w:val="24"/>
        </w:rPr>
        <w:t>Office of Distant Learning, n.d</w:t>
      </w:r>
      <w:r w:rsidR="00DE3EF0" w:rsidRPr="00676EBC">
        <w:rPr>
          <w:rFonts w:ascii="Times New Roman" w:hAnsi="Times New Roman" w:cs="Times New Roman"/>
          <w:sz w:val="24"/>
          <w:szCs w:val="24"/>
        </w:rPr>
        <w:t>)</w:t>
      </w:r>
      <w:r w:rsidR="006C3EE3">
        <w:rPr>
          <w:rFonts w:ascii="Times New Roman" w:hAnsi="Times New Roman" w:cs="Times New Roman"/>
          <w:sz w:val="24"/>
          <w:szCs w:val="24"/>
        </w:rPr>
        <w:t xml:space="preserve"> and/or consider the experiences you hope your students will gain (</w:t>
      </w:r>
      <w:r w:rsidR="0075156C">
        <w:rPr>
          <w:rFonts w:ascii="Times New Roman" w:hAnsi="Times New Roman" w:cs="Times New Roman"/>
          <w:sz w:val="24"/>
          <w:szCs w:val="24"/>
        </w:rPr>
        <w:t>Beasley, 2012</w:t>
      </w:r>
      <w:r w:rsidR="006C3EE3">
        <w:rPr>
          <w:rFonts w:ascii="Times New Roman" w:hAnsi="Times New Roman" w:cs="Times New Roman"/>
          <w:sz w:val="24"/>
          <w:szCs w:val="24"/>
        </w:rPr>
        <w:t>)</w:t>
      </w:r>
      <w:r w:rsidR="00DE3EF0" w:rsidRPr="00676EBC">
        <w:rPr>
          <w:rFonts w:ascii="Times New Roman" w:hAnsi="Times New Roman" w:cs="Times New Roman"/>
          <w:sz w:val="24"/>
          <w:szCs w:val="24"/>
        </w:rPr>
        <w:t>. However learning outcomes are written, they need to answer the question “What should a student be able to do at the end of the course that they could not before” (</w:t>
      </w:r>
      <w:r w:rsidR="0075156C">
        <w:rPr>
          <w:rFonts w:ascii="Times New Roman" w:hAnsi="Times New Roman" w:cs="Times New Roman"/>
          <w:sz w:val="24"/>
          <w:szCs w:val="24"/>
        </w:rPr>
        <w:t>Office of Distant Learning, n.d</w:t>
      </w:r>
      <w:r w:rsidR="00DE3EF0" w:rsidRPr="00676EBC">
        <w:rPr>
          <w:rFonts w:ascii="Times New Roman" w:hAnsi="Times New Roman" w:cs="Times New Roman"/>
          <w:sz w:val="24"/>
          <w:szCs w:val="24"/>
        </w:rPr>
        <w:t xml:space="preserve">). </w:t>
      </w:r>
      <w:r w:rsidR="00AF0F43" w:rsidRPr="00676EBC">
        <w:rPr>
          <w:rFonts w:ascii="Times New Roman" w:hAnsi="Times New Roman" w:cs="Times New Roman"/>
          <w:sz w:val="24"/>
          <w:szCs w:val="24"/>
        </w:rPr>
        <w:t>The clearer and more concise le</w:t>
      </w:r>
      <w:r w:rsidR="00D6191B">
        <w:rPr>
          <w:rFonts w:ascii="Times New Roman" w:hAnsi="Times New Roman" w:cs="Times New Roman"/>
          <w:sz w:val="24"/>
          <w:szCs w:val="24"/>
        </w:rPr>
        <w:t>arning outcomes are, the more likely they will be</w:t>
      </w:r>
      <w:r w:rsidR="00AF0F43" w:rsidRPr="00676EBC">
        <w:rPr>
          <w:rFonts w:ascii="Times New Roman" w:hAnsi="Times New Roman" w:cs="Times New Roman"/>
          <w:sz w:val="24"/>
          <w:szCs w:val="24"/>
        </w:rPr>
        <w:t xml:space="preserve"> used by students</w:t>
      </w:r>
      <w:r w:rsidR="004D4114" w:rsidRPr="00676EBC">
        <w:rPr>
          <w:rFonts w:ascii="Times New Roman" w:hAnsi="Times New Roman" w:cs="Times New Roman"/>
          <w:sz w:val="24"/>
          <w:szCs w:val="24"/>
        </w:rPr>
        <w:t xml:space="preserve">. </w:t>
      </w:r>
      <w:r w:rsidR="00855E0E">
        <w:rPr>
          <w:rFonts w:ascii="Times New Roman" w:hAnsi="Times New Roman" w:cs="Times New Roman"/>
          <w:sz w:val="24"/>
          <w:szCs w:val="24"/>
        </w:rPr>
        <w:t xml:space="preserve">By using these, students can gage the skills they will be developing through the course and understand at what level these skills should be developed to </w:t>
      </w:r>
      <w:r w:rsidR="00AF0F43" w:rsidRPr="00676EBC">
        <w:rPr>
          <w:rFonts w:ascii="Times New Roman" w:hAnsi="Times New Roman" w:cs="Times New Roman"/>
          <w:sz w:val="24"/>
          <w:szCs w:val="24"/>
        </w:rPr>
        <w:t>(</w:t>
      </w:r>
      <w:r w:rsidR="0075156C">
        <w:rPr>
          <w:rFonts w:ascii="Times New Roman" w:hAnsi="Times New Roman" w:cs="Times New Roman"/>
          <w:sz w:val="24"/>
          <w:szCs w:val="24"/>
        </w:rPr>
        <w:t>Office of Distant Learning, n.d</w:t>
      </w:r>
      <w:r w:rsidR="00AF0F43" w:rsidRPr="00676EBC">
        <w:rPr>
          <w:rFonts w:ascii="Times New Roman" w:hAnsi="Times New Roman" w:cs="Times New Roman"/>
          <w:sz w:val="24"/>
          <w:szCs w:val="24"/>
        </w:rPr>
        <w:t xml:space="preserve">). </w:t>
      </w:r>
      <w:r w:rsidR="005F3757">
        <w:rPr>
          <w:rFonts w:ascii="Times New Roman" w:hAnsi="Times New Roman" w:cs="Times New Roman"/>
          <w:sz w:val="24"/>
          <w:szCs w:val="24"/>
        </w:rPr>
        <w:t>Another benefit of learning objectives is the consistency in grading and delivering of instruction</w:t>
      </w:r>
      <w:r w:rsidR="0075156C">
        <w:rPr>
          <w:rFonts w:ascii="Times New Roman" w:hAnsi="Times New Roman" w:cs="Times New Roman"/>
          <w:sz w:val="24"/>
          <w:szCs w:val="24"/>
        </w:rPr>
        <w:t xml:space="preserve"> (Beasley, 2012</w:t>
      </w:r>
      <w:r w:rsidR="005F3757">
        <w:rPr>
          <w:rFonts w:ascii="Times New Roman" w:hAnsi="Times New Roman" w:cs="Times New Roman"/>
          <w:sz w:val="24"/>
          <w:szCs w:val="24"/>
        </w:rPr>
        <w:t>).</w:t>
      </w:r>
      <w:r w:rsidR="008661FF">
        <w:rPr>
          <w:rFonts w:ascii="Times New Roman" w:hAnsi="Times New Roman" w:cs="Times New Roman"/>
          <w:sz w:val="24"/>
          <w:szCs w:val="24"/>
        </w:rPr>
        <w:t xml:space="preserve"> They can also help keep a course on track by focusing on the important tasks (</w:t>
      </w:r>
      <w:r w:rsidR="0075156C">
        <w:rPr>
          <w:rFonts w:ascii="Times New Roman" w:hAnsi="Times New Roman" w:cs="Times New Roman"/>
          <w:sz w:val="24"/>
          <w:szCs w:val="24"/>
        </w:rPr>
        <w:t>Office of Distant Learning, n.d</w:t>
      </w:r>
      <w:r w:rsidR="008661FF">
        <w:rPr>
          <w:rFonts w:ascii="Times New Roman" w:hAnsi="Times New Roman" w:cs="Times New Roman"/>
          <w:sz w:val="24"/>
          <w:szCs w:val="24"/>
        </w:rPr>
        <w:t xml:space="preserve">). </w:t>
      </w:r>
      <w:r w:rsidR="005F3757">
        <w:rPr>
          <w:rFonts w:ascii="Times New Roman" w:hAnsi="Times New Roman" w:cs="Times New Roman"/>
          <w:sz w:val="24"/>
          <w:szCs w:val="24"/>
        </w:rPr>
        <w:t xml:space="preserve"> </w:t>
      </w:r>
      <w:r w:rsidR="004D4114" w:rsidRPr="00676EBC">
        <w:rPr>
          <w:rFonts w:ascii="Times New Roman" w:hAnsi="Times New Roman" w:cs="Times New Roman"/>
          <w:sz w:val="24"/>
          <w:szCs w:val="24"/>
        </w:rPr>
        <w:t>Learning outcomes contain three important components: Outcome, assessment method, an</w:t>
      </w:r>
      <w:r w:rsidR="0075156C">
        <w:rPr>
          <w:rFonts w:ascii="Times New Roman" w:hAnsi="Times New Roman" w:cs="Times New Roman"/>
          <w:sz w:val="24"/>
          <w:szCs w:val="24"/>
        </w:rPr>
        <w:t>d criteria for success (Osters &amp; Tiu, 2003</w:t>
      </w:r>
      <w:r w:rsidR="004D4114" w:rsidRPr="00676EBC">
        <w:rPr>
          <w:rFonts w:ascii="Times New Roman" w:hAnsi="Times New Roman" w:cs="Times New Roman"/>
          <w:sz w:val="24"/>
          <w:szCs w:val="24"/>
        </w:rPr>
        <w:t xml:space="preserve">). </w:t>
      </w:r>
    </w:p>
    <w:p w:rsidR="00DE3EF0" w:rsidRPr="00676EBC" w:rsidRDefault="00DE3EF0" w:rsidP="00676EBC">
      <w:pPr>
        <w:pStyle w:val="NoSpacing"/>
        <w:spacing w:line="480" w:lineRule="auto"/>
        <w:ind w:firstLine="720"/>
        <w:rPr>
          <w:rFonts w:ascii="Times New Roman" w:hAnsi="Times New Roman" w:cs="Times New Roman"/>
          <w:sz w:val="24"/>
          <w:szCs w:val="24"/>
        </w:rPr>
      </w:pPr>
      <w:r w:rsidRPr="00676EBC">
        <w:rPr>
          <w:rFonts w:ascii="Times New Roman" w:hAnsi="Times New Roman" w:cs="Times New Roman"/>
          <w:sz w:val="24"/>
          <w:szCs w:val="24"/>
        </w:rPr>
        <w:t>One popular method of writing learning outcomes is the CBC method, or condition-behavior-criterion (</w:t>
      </w:r>
      <w:r w:rsidR="0075156C">
        <w:rPr>
          <w:rFonts w:ascii="Times New Roman" w:hAnsi="Times New Roman" w:cs="Times New Roman"/>
          <w:sz w:val="24"/>
          <w:szCs w:val="24"/>
        </w:rPr>
        <w:t>Beasley, 2012</w:t>
      </w:r>
      <w:r w:rsidRPr="00676EBC">
        <w:rPr>
          <w:rFonts w:ascii="Times New Roman" w:hAnsi="Times New Roman" w:cs="Times New Roman"/>
          <w:sz w:val="24"/>
          <w:szCs w:val="24"/>
        </w:rPr>
        <w:t xml:space="preserve">). Condition represents under what condition something must be performed, Behavior </w:t>
      </w:r>
      <w:r w:rsidR="00AF0F43" w:rsidRPr="00676EBC">
        <w:rPr>
          <w:rFonts w:ascii="Times New Roman" w:hAnsi="Times New Roman" w:cs="Times New Roman"/>
          <w:sz w:val="24"/>
          <w:szCs w:val="24"/>
        </w:rPr>
        <w:t>signals what should be able to be done, and Criterion gives the standard for how well it should be done (</w:t>
      </w:r>
      <w:r w:rsidR="0075156C">
        <w:rPr>
          <w:rFonts w:ascii="Times New Roman" w:hAnsi="Times New Roman" w:cs="Times New Roman"/>
          <w:sz w:val="24"/>
          <w:szCs w:val="24"/>
        </w:rPr>
        <w:t>Beasley, 2012</w:t>
      </w:r>
      <w:r w:rsidR="00AF0F43" w:rsidRPr="00676EBC">
        <w:rPr>
          <w:rFonts w:ascii="Times New Roman" w:hAnsi="Times New Roman" w:cs="Times New Roman"/>
          <w:sz w:val="24"/>
          <w:szCs w:val="24"/>
        </w:rPr>
        <w:t>). This method is also known as the ABC method; Antecedent-Behavior-Criterion (</w:t>
      </w:r>
      <w:r w:rsidR="0075156C">
        <w:rPr>
          <w:rFonts w:ascii="Times New Roman" w:hAnsi="Times New Roman" w:cs="Times New Roman"/>
          <w:sz w:val="24"/>
          <w:szCs w:val="24"/>
        </w:rPr>
        <w:t>Office of Distant Learning, n.d</w:t>
      </w:r>
      <w:r w:rsidR="00AF0F43" w:rsidRPr="00676EBC">
        <w:rPr>
          <w:rFonts w:ascii="Times New Roman" w:hAnsi="Times New Roman" w:cs="Times New Roman"/>
          <w:sz w:val="24"/>
          <w:szCs w:val="24"/>
        </w:rPr>
        <w:t xml:space="preserve">). </w:t>
      </w:r>
      <w:r w:rsidR="008661FF">
        <w:rPr>
          <w:rFonts w:ascii="Times New Roman" w:hAnsi="Times New Roman" w:cs="Times New Roman"/>
          <w:sz w:val="24"/>
          <w:szCs w:val="24"/>
        </w:rPr>
        <w:t xml:space="preserve">Another way to approach this type of outcome writing is the ABCD method (UCSan Diego). Audience-Behavior-Condition-Degree. This can be thought of as A: Who are the student </w:t>
      </w:r>
      <w:r w:rsidR="0075156C">
        <w:rPr>
          <w:rFonts w:ascii="Times New Roman" w:hAnsi="Times New Roman" w:cs="Times New Roman"/>
          <w:sz w:val="24"/>
          <w:szCs w:val="24"/>
        </w:rPr>
        <w:t>learners?</w:t>
      </w:r>
      <w:r w:rsidR="008661FF">
        <w:rPr>
          <w:rFonts w:ascii="Times New Roman" w:hAnsi="Times New Roman" w:cs="Times New Roman"/>
          <w:sz w:val="24"/>
          <w:szCs w:val="24"/>
        </w:rPr>
        <w:t xml:space="preserve"> B: What will the students be able to think, know or do, C: Under what circumstances/context will the learning occur, and D: How well of how much must the behavior be performed. After writing the course objectives, </w:t>
      </w:r>
      <w:r w:rsidR="008661FF">
        <w:rPr>
          <w:rFonts w:ascii="Times New Roman" w:hAnsi="Times New Roman" w:cs="Times New Roman"/>
          <w:sz w:val="24"/>
          <w:szCs w:val="24"/>
        </w:rPr>
        <w:lastRenderedPageBreak/>
        <w:t>consider if they are S.M.A.R.T. objectives. S</w:t>
      </w:r>
      <w:r w:rsidR="0039168E">
        <w:rPr>
          <w:rFonts w:ascii="Times New Roman" w:hAnsi="Times New Roman" w:cs="Times New Roman"/>
          <w:sz w:val="24"/>
          <w:szCs w:val="24"/>
        </w:rPr>
        <w:t>pecific: Be explicit about what will happen, where, and to whom. Measureable: Establish concrete criteria for success. Achievable: Know the outcome is something your students can accomplish. Relevant: The outcome must connect to your objectives, goals, and mission. Time specific: The outcome should be bound to a specific time frame (</w:t>
      </w:r>
      <w:r w:rsidR="0075156C">
        <w:rPr>
          <w:rFonts w:ascii="Times New Roman" w:hAnsi="Times New Roman" w:cs="Times New Roman"/>
          <w:sz w:val="24"/>
          <w:szCs w:val="24"/>
        </w:rPr>
        <w:t>Student Affairs, n.d.</w:t>
      </w:r>
      <w:r w:rsidR="0039168E">
        <w:rPr>
          <w:rFonts w:ascii="Times New Roman" w:hAnsi="Times New Roman" w:cs="Times New Roman"/>
          <w:sz w:val="24"/>
          <w:szCs w:val="24"/>
        </w:rPr>
        <w:t>).</w:t>
      </w:r>
    </w:p>
    <w:p w:rsidR="00580459" w:rsidRDefault="002813A8" w:rsidP="00676EBC">
      <w:pPr>
        <w:pStyle w:val="NoSpacing"/>
        <w:spacing w:line="480" w:lineRule="auto"/>
        <w:rPr>
          <w:rFonts w:ascii="Times New Roman" w:hAnsi="Times New Roman" w:cs="Times New Roman"/>
          <w:sz w:val="24"/>
          <w:szCs w:val="24"/>
        </w:rPr>
      </w:pPr>
      <w:r w:rsidRPr="00676EBC">
        <w:rPr>
          <w:rFonts w:ascii="Times New Roman" w:hAnsi="Times New Roman" w:cs="Times New Roman"/>
          <w:sz w:val="24"/>
          <w:szCs w:val="24"/>
        </w:rPr>
        <w:tab/>
        <w:t xml:space="preserve">In conclusion, writing effective learning outcomes provide many benefits for a course instructor. The planning process will walk a course designer through the stages of how a student will learn and progress as well as identifying effective assessment techniques to measure student growth. For students will be a clear explanation of what will be expected of a student in terms of growth at the completion of the course, as well how assignments will be graded and what the expectations will be to achieve desired marks. Using a mixture of direct and indirect assessments will provide a complete picture </w:t>
      </w:r>
      <w:r w:rsidR="00676EBC" w:rsidRPr="00676EBC">
        <w:rPr>
          <w:rFonts w:ascii="Times New Roman" w:hAnsi="Times New Roman" w:cs="Times New Roman"/>
          <w:sz w:val="24"/>
          <w:szCs w:val="24"/>
        </w:rPr>
        <w:t xml:space="preserve">of how student learning is taking place, and provide data to help address any issues. </w:t>
      </w: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676EBC">
      <w:pPr>
        <w:pStyle w:val="NoSpacing"/>
        <w:spacing w:line="480" w:lineRule="auto"/>
        <w:rPr>
          <w:rFonts w:ascii="Times New Roman" w:hAnsi="Times New Roman" w:cs="Times New Roman"/>
          <w:sz w:val="24"/>
          <w:szCs w:val="24"/>
        </w:rPr>
      </w:pPr>
    </w:p>
    <w:p w:rsidR="007A1C45" w:rsidRDefault="007A1C45" w:rsidP="007A1C4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A1C45" w:rsidRPr="007A1C45" w:rsidRDefault="007A1C45" w:rsidP="007A1C45">
      <w:pPr>
        <w:spacing w:after="0" w:line="240" w:lineRule="auto"/>
        <w:ind w:left="720" w:hanging="720"/>
        <w:rPr>
          <w:rFonts w:ascii="Times New Roman" w:eastAsia="Times New Roman" w:hAnsi="Times New Roman" w:cs="Times New Roman"/>
          <w:sz w:val="24"/>
          <w:szCs w:val="24"/>
        </w:rPr>
      </w:pPr>
      <w:r w:rsidRPr="007A1C45">
        <w:rPr>
          <w:rFonts w:ascii="Times New Roman" w:eastAsia="Times New Roman" w:hAnsi="Times New Roman" w:cs="Times New Roman"/>
          <w:sz w:val="24"/>
          <w:szCs w:val="24"/>
        </w:rPr>
        <w:t xml:space="preserve">Beasley, J. (2012). </w:t>
      </w:r>
      <w:r w:rsidRPr="007A1C45">
        <w:rPr>
          <w:rFonts w:ascii="Times New Roman" w:eastAsia="Times New Roman" w:hAnsi="Times New Roman" w:cs="Times New Roman"/>
          <w:i/>
          <w:sz w:val="24"/>
          <w:szCs w:val="24"/>
        </w:rPr>
        <w:t xml:space="preserve">Writing Learning Outcomes. </w:t>
      </w:r>
      <w:r w:rsidRPr="007A1C45">
        <w:rPr>
          <w:rFonts w:ascii="Times New Roman" w:eastAsia="Times New Roman" w:hAnsi="Times New Roman" w:cs="Times New Roman"/>
          <w:sz w:val="24"/>
          <w:szCs w:val="24"/>
        </w:rPr>
        <w:t>IUPUI Center for Teaching and</w:t>
      </w:r>
      <w:r w:rsidRPr="007A1C45">
        <w:rPr>
          <w:rFonts w:ascii="Times New Roman" w:eastAsia="Times New Roman" w:hAnsi="Times New Roman" w:cs="Times New Roman"/>
          <w:sz w:val="24"/>
          <w:szCs w:val="24"/>
        </w:rPr>
        <w:tab/>
        <w:t xml:space="preserve">Learning. Indianapolis. Retrieved from: </w:t>
      </w:r>
      <w:r w:rsidRPr="007A1C45">
        <w:rPr>
          <w:rFonts w:ascii="Times New Roman" w:eastAsia="Times New Roman" w:hAnsi="Times New Roman" w:cs="Times New Roman"/>
          <w:sz w:val="24"/>
          <w:szCs w:val="24"/>
        </w:rPr>
        <w:t>http://www.gonzaga.edu/Campus-</w:t>
      </w:r>
      <w:r w:rsidRPr="007A1C45">
        <w:rPr>
          <w:rFonts w:ascii="Times New Roman" w:eastAsia="Times New Roman" w:hAnsi="Times New Roman" w:cs="Times New Roman"/>
          <w:sz w:val="24"/>
          <w:szCs w:val="24"/>
        </w:rPr>
        <w:t>Resources/Offices-and-Services-A-Z/Academic-Vice-</w:t>
      </w:r>
      <w:r w:rsidRPr="007A1C45">
        <w:rPr>
          <w:rFonts w:ascii="Times New Roman" w:eastAsia="Times New Roman" w:hAnsi="Times New Roman" w:cs="Times New Roman"/>
          <w:sz w:val="24"/>
          <w:szCs w:val="24"/>
        </w:rPr>
        <w:t xml:space="preserve"> </w:t>
      </w:r>
      <w:r w:rsidRPr="007A1C45">
        <w:rPr>
          <w:rFonts w:ascii="Times New Roman" w:eastAsia="Times New Roman" w:hAnsi="Times New Roman" w:cs="Times New Roman"/>
          <w:sz w:val="24"/>
          <w:szCs w:val="24"/>
        </w:rPr>
        <w:t>President/CTA/LEAD/WritingLearningOutcomesforUniversityLibrary.pdf</w:t>
      </w:r>
    </w:p>
    <w:p w:rsidR="007A1C45" w:rsidRPr="007A1C45" w:rsidRDefault="007A1C45" w:rsidP="007A1C45">
      <w:pPr>
        <w:pStyle w:val="NoSpacing"/>
        <w:rPr>
          <w:rFonts w:ascii="Times New Roman" w:hAnsi="Times New Roman" w:cs="Times New Roman"/>
          <w:sz w:val="24"/>
          <w:szCs w:val="24"/>
        </w:rPr>
      </w:pPr>
    </w:p>
    <w:p w:rsidR="007A1C45" w:rsidRPr="007A1C45" w:rsidRDefault="007A1C45" w:rsidP="007A1C45">
      <w:pPr>
        <w:pStyle w:val="NoSpacing"/>
        <w:ind w:left="720" w:hanging="720"/>
        <w:rPr>
          <w:rFonts w:ascii="Times New Roman" w:hAnsi="Times New Roman" w:cs="Times New Roman"/>
          <w:sz w:val="24"/>
          <w:szCs w:val="24"/>
        </w:rPr>
      </w:pPr>
    </w:p>
    <w:p w:rsidR="007A1C45" w:rsidRPr="007A1C45" w:rsidRDefault="007A1C45" w:rsidP="007A1C45">
      <w:pPr>
        <w:pStyle w:val="NoSpacing"/>
        <w:ind w:left="720" w:hanging="720"/>
        <w:rPr>
          <w:rStyle w:val="apple-converted-space"/>
          <w:rFonts w:ascii="Times New Roman" w:hAnsi="Times New Roman" w:cs="Times New Roman"/>
          <w:sz w:val="24"/>
          <w:szCs w:val="24"/>
        </w:rPr>
      </w:pPr>
      <w:r w:rsidRPr="007A1C45">
        <w:rPr>
          <w:rFonts w:ascii="Times New Roman" w:hAnsi="Times New Roman" w:cs="Times New Roman"/>
          <w:sz w:val="24"/>
          <w:szCs w:val="24"/>
        </w:rPr>
        <w:t>Bloom, B. (1956)</w:t>
      </w:r>
      <w:r w:rsidRPr="007A1C45">
        <w:rPr>
          <w:rStyle w:val="apple-converted-space"/>
          <w:rFonts w:ascii="Times New Roman" w:hAnsi="Times New Roman" w:cs="Times New Roman"/>
          <w:sz w:val="24"/>
          <w:szCs w:val="24"/>
        </w:rPr>
        <w:t> </w:t>
      </w:r>
      <w:r w:rsidRPr="007A1C45">
        <w:rPr>
          <w:rStyle w:val="Emphasis"/>
          <w:rFonts w:ascii="Times New Roman" w:hAnsi="Times New Roman" w:cs="Times New Roman"/>
          <w:i w:val="0"/>
          <w:iCs w:val="0"/>
          <w:sz w:val="24"/>
          <w:szCs w:val="24"/>
        </w:rPr>
        <w:t>A taxonomy of educational objectives, The classification of educational goals-handbook I: Cognitive domain</w:t>
      </w:r>
      <w:r w:rsidRPr="007A1C45">
        <w:rPr>
          <w:rStyle w:val="apple-converted-space"/>
          <w:rFonts w:ascii="Times New Roman" w:hAnsi="Times New Roman" w:cs="Times New Roman"/>
          <w:sz w:val="24"/>
          <w:szCs w:val="24"/>
        </w:rPr>
        <w:t> </w:t>
      </w:r>
      <w:r w:rsidRPr="007A1C45">
        <w:rPr>
          <w:rFonts w:ascii="Times New Roman" w:hAnsi="Times New Roman" w:cs="Times New Roman"/>
          <w:sz w:val="24"/>
          <w:szCs w:val="24"/>
        </w:rPr>
        <w:t>. New York: McKay</w:t>
      </w:r>
      <w:r w:rsidRPr="007A1C45">
        <w:rPr>
          <w:rStyle w:val="apple-converted-space"/>
          <w:rFonts w:ascii="Times New Roman" w:hAnsi="Times New Roman" w:cs="Times New Roman"/>
          <w:sz w:val="24"/>
          <w:szCs w:val="24"/>
        </w:rPr>
        <w:t> </w:t>
      </w:r>
    </w:p>
    <w:p w:rsidR="007A1C45" w:rsidRPr="007A1C45" w:rsidRDefault="007A1C45" w:rsidP="007A1C45">
      <w:pPr>
        <w:pStyle w:val="NoSpacing"/>
        <w:rPr>
          <w:rStyle w:val="apple-converted-space"/>
          <w:rFonts w:ascii="Times New Roman" w:hAnsi="Times New Roman" w:cs="Times New Roman"/>
          <w:sz w:val="24"/>
          <w:szCs w:val="24"/>
        </w:rPr>
      </w:pPr>
    </w:p>
    <w:p w:rsidR="007A1C45" w:rsidRPr="007A1C45" w:rsidRDefault="007A1C45" w:rsidP="007A1C45">
      <w:pPr>
        <w:rPr>
          <w:rFonts w:ascii="Times New Roman" w:hAnsi="Times New Roman" w:cs="Times New Roman"/>
          <w:sz w:val="24"/>
          <w:szCs w:val="24"/>
        </w:rPr>
      </w:pPr>
    </w:p>
    <w:p w:rsidR="007A1C45" w:rsidRPr="007A1C45" w:rsidRDefault="007A1C45" w:rsidP="007A1C45">
      <w:pPr>
        <w:rPr>
          <w:rFonts w:ascii="Times New Roman" w:hAnsi="Times New Roman" w:cs="Times New Roman"/>
          <w:sz w:val="24"/>
          <w:szCs w:val="24"/>
        </w:rPr>
      </w:pPr>
      <w:r w:rsidRPr="007A1C45">
        <w:rPr>
          <w:rFonts w:ascii="Times New Roman" w:hAnsi="Times New Roman" w:cs="Times New Roman"/>
          <w:sz w:val="24"/>
          <w:szCs w:val="24"/>
        </w:rPr>
        <w:t xml:space="preserve">Kheiry, M. (2011). Jerolimov, D. (editor). (2016). </w:t>
      </w:r>
      <w:r w:rsidRPr="007A1C45">
        <w:rPr>
          <w:rFonts w:ascii="Times New Roman" w:hAnsi="Times New Roman" w:cs="Times New Roman"/>
          <w:i/>
          <w:sz w:val="24"/>
          <w:szCs w:val="24"/>
        </w:rPr>
        <w:t xml:space="preserve">Writing and Assessing Student learning </w:t>
      </w:r>
      <w:r>
        <w:rPr>
          <w:rFonts w:ascii="Times New Roman" w:hAnsi="Times New Roman" w:cs="Times New Roman"/>
          <w:i/>
          <w:sz w:val="24"/>
          <w:szCs w:val="24"/>
        </w:rPr>
        <w:t xml:space="preserve"> </w:t>
      </w:r>
      <w:r>
        <w:rPr>
          <w:rFonts w:ascii="Times New Roman" w:hAnsi="Times New Roman" w:cs="Times New Roman"/>
          <w:i/>
          <w:sz w:val="24"/>
          <w:szCs w:val="24"/>
        </w:rPr>
        <w:tab/>
      </w:r>
      <w:r w:rsidRPr="007A1C45">
        <w:rPr>
          <w:rFonts w:ascii="Times New Roman" w:hAnsi="Times New Roman" w:cs="Times New Roman"/>
          <w:i/>
          <w:sz w:val="24"/>
          <w:szCs w:val="24"/>
        </w:rPr>
        <w:t>Outcomes.</w:t>
      </w:r>
      <w:r>
        <w:rPr>
          <w:rFonts w:ascii="Times New Roman" w:hAnsi="Times New Roman" w:cs="Times New Roman"/>
          <w:i/>
          <w:sz w:val="24"/>
          <w:szCs w:val="24"/>
        </w:rPr>
        <w:t xml:space="preserve"> </w:t>
      </w:r>
      <w:r w:rsidRPr="007A1C45">
        <w:rPr>
          <w:rFonts w:ascii="Times New Roman" w:hAnsi="Times New Roman" w:cs="Times New Roman"/>
          <w:sz w:val="24"/>
          <w:szCs w:val="24"/>
        </w:rPr>
        <w:t xml:space="preserve">Retrieved from: </w:t>
      </w:r>
      <w:r w:rsidRPr="007A1C45">
        <w:rPr>
          <w:rFonts w:ascii="Times New Roman" w:hAnsi="Times New Roman" w:cs="Times New Roman"/>
          <w:sz w:val="24"/>
          <w:szCs w:val="24"/>
        </w:rPr>
        <w:t xml:space="preserve">http://ctl.iupui.edu/Resources/Preparing-to-Teach/Writing- </w:t>
      </w:r>
      <w:r w:rsidRPr="007A1C45">
        <w:rPr>
          <w:rFonts w:ascii="Times New Roman" w:hAnsi="Times New Roman" w:cs="Times New Roman"/>
          <w:sz w:val="24"/>
          <w:szCs w:val="24"/>
        </w:rPr>
        <w:tab/>
        <w:t>and-Assessing-</w:t>
      </w:r>
      <w:r>
        <w:rPr>
          <w:rFonts w:ascii="Times New Roman" w:hAnsi="Times New Roman" w:cs="Times New Roman"/>
          <w:sz w:val="24"/>
          <w:szCs w:val="24"/>
        </w:rPr>
        <w:t xml:space="preserve"> </w:t>
      </w:r>
      <w:r w:rsidRPr="007A1C45">
        <w:rPr>
          <w:rFonts w:ascii="Times New Roman" w:hAnsi="Times New Roman" w:cs="Times New Roman"/>
          <w:sz w:val="24"/>
          <w:szCs w:val="24"/>
        </w:rPr>
        <w:t xml:space="preserve">Student-Learning-Outcomes </w:t>
      </w:r>
    </w:p>
    <w:p w:rsidR="007A1C45" w:rsidRPr="007A1C45" w:rsidRDefault="007A1C45" w:rsidP="007A1C45">
      <w:pPr>
        <w:pStyle w:val="NoSpacing"/>
        <w:rPr>
          <w:rStyle w:val="apple-converted-space"/>
          <w:rFonts w:ascii="Times New Roman" w:hAnsi="Times New Roman" w:cs="Times New Roman"/>
          <w:sz w:val="24"/>
          <w:szCs w:val="24"/>
        </w:rPr>
      </w:pPr>
    </w:p>
    <w:p w:rsidR="007A1C45" w:rsidRPr="007A1C45" w:rsidRDefault="007A1C45" w:rsidP="007A1C45">
      <w:pPr>
        <w:pStyle w:val="NoSpacing"/>
        <w:rPr>
          <w:rStyle w:val="apple-converted-space"/>
          <w:rFonts w:ascii="Times New Roman" w:hAnsi="Times New Roman" w:cs="Times New Roman"/>
          <w:sz w:val="24"/>
          <w:szCs w:val="24"/>
        </w:rPr>
      </w:pPr>
    </w:p>
    <w:p w:rsidR="007A1C45" w:rsidRPr="007A1C45" w:rsidRDefault="007A1C45" w:rsidP="007A1C45">
      <w:pPr>
        <w:rPr>
          <w:rFonts w:ascii="Times New Roman" w:hAnsi="Times New Roman" w:cs="Times New Roman"/>
          <w:sz w:val="24"/>
          <w:szCs w:val="24"/>
        </w:rPr>
      </w:pPr>
      <w:r w:rsidRPr="007A1C45">
        <w:rPr>
          <w:rFonts w:ascii="Times New Roman" w:hAnsi="Times New Roman" w:cs="Times New Roman"/>
          <w:sz w:val="24"/>
          <w:szCs w:val="24"/>
        </w:rPr>
        <w:t xml:space="preserve">Office of Distance Learning. </w:t>
      </w:r>
      <w:r w:rsidRPr="007A1C45">
        <w:rPr>
          <w:rFonts w:ascii="Times New Roman" w:hAnsi="Times New Roman" w:cs="Times New Roman"/>
          <w:i/>
          <w:sz w:val="24"/>
          <w:szCs w:val="24"/>
        </w:rPr>
        <w:t xml:space="preserve">Writing Learning Outcomes. </w:t>
      </w:r>
      <w:r w:rsidRPr="007A1C45">
        <w:rPr>
          <w:rFonts w:ascii="Times New Roman" w:hAnsi="Times New Roman" w:cs="Times New Roman"/>
          <w:sz w:val="24"/>
          <w:szCs w:val="24"/>
        </w:rPr>
        <w:t xml:space="preserve">Tallahassee, Florida: Florida State </w:t>
      </w:r>
      <w:r>
        <w:rPr>
          <w:rFonts w:ascii="Times New Roman" w:hAnsi="Times New Roman" w:cs="Times New Roman"/>
          <w:sz w:val="24"/>
          <w:szCs w:val="24"/>
        </w:rPr>
        <w:t xml:space="preserve"> </w:t>
      </w:r>
      <w:r>
        <w:rPr>
          <w:rFonts w:ascii="Times New Roman" w:hAnsi="Times New Roman" w:cs="Times New Roman"/>
          <w:sz w:val="24"/>
          <w:szCs w:val="24"/>
        </w:rPr>
        <w:tab/>
      </w:r>
      <w:r w:rsidRPr="007A1C45">
        <w:rPr>
          <w:rFonts w:ascii="Times New Roman" w:hAnsi="Times New Roman" w:cs="Times New Roman"/>
          <w:sz w:val="24"/>
          <w:szCs w:val="24"/>
        </w:rPr>
        <w:t xml:space="preserve">University. Retrieved from: </w:t>
      </w:r>
      <w:r>
        <w:rPr>
          <w:rFonts w:ascii="Times New Roman" w:hAnsi="Times New Roman" w:cs="Times New Roman"/>
          <w:sz w:val="24"/>
          <w:szCs w:val="24"/>
        </w:rPr>
        <w:t xml:space="preserve"> </w:t>
      </w:r>
      <w:r>
        <w:rPr>
          <w:rFonts w:ascii="Times New Roman" w:hAnsi="Times New Roman" w:cs="Times New Roman"/>
          <w:sz w:val="24"/>
          <w:szCs w:val="24"/>
        </w:rPr>
        <w:tab/>
      </w:r>
      <w:r w:rsidRPr="007A1C45">
        <w:rPr>
          <w:rFonts w:ascii="Times New Roman" w:hAnsi="Times New Roman" w:cs="Times New Roman"/>
          <w:sz w:val="24"/>
          <w:szCs w:val="24"/>
        </w:rPr>
        <w:t>https://distance.fsu.edu/docs/instructors/LearningOutcomes.pdf</w:t>
      </w:r>
    </w:p>
    <w:p w:rsidR="007A1C45" w:rsidRPr="007A1C45" w:rsidRDefault="007A1C45" w:rsidP="007A1C45">
      <w:pPr>
        <w:rPr>
          <w:rFonts w:ascii="Times New Roman" w:hAnsi="Times New Roman" w:cs="Times New Roman"/>
          <w:sz w:val="24"/>
          <w:szCs w:val="24"/>
        </w:rPr>
      </w:pPr>
    </w:p>
    <w:p w:rsidR="007A1C45" w:rsidRPr="007A1C45" w:rsidRDefault="007A1C45" w:rsidP="007A1C45">
      <w:pPr>
        <w:rPr>
          <w:rFonts w:ascii="Times New Roman" w:hAnsi="Times New Roman" w:cs="Times New Roman"/>
          <w:sz w:val="24"/>
          <w:szCs w:val="24"/>
        </w:rPr>
      </w:pPr>
      <w:r w:rsidRPr="007A1C45">
        <w:rPr>
          <w:rFonts w:ascii="Times New Roman" w:hAnsi="Times New Roman" w:cs="Times New Roman"/>
          <w:sz w:val="24"/>
          <w:szCs w:val="24"/>
        </w:rPr>
        <w:t>Osters, S., &amp; Tiu, F. S. (C. 2003). Proceeding from 3</w:t>
      </w:r>
      <w:r w:rsidRPr="007A1C45">
        <w:rPr>
          <w:rFonts w:ascii="Times New Roman" w:hAnsi="Times New Roman" w:cs="Times New Roman"/>
          <w:sz w:val="24"/>
          <w:szCs w:val="24"/>
          <w:vertAlign w:val="superscript"/>
        </w:rPr>
        <w:t>rd</w:t>
      </w:r>
      <w:r w:rsidRPr="007A1C45">
        <w:rPr>
          <w:rFonts w:ascii="Times New Roman" w:hAnsi="Times New Roman" w:cs="Times New Roman"/>
          <w:sz w:val="24"/>
          <w:szCs w:val="24"/>
        </w:rPr>
        <w:t xml:space="preserve"> Annual Texas A&amp;M Assessment </w:t>
      </w:r>
      <w:r>
        <w:rPr>
          <w:rFonts w:ascii="Times New Roman" w:hAnsi="Times New Roman" w:cs="Times New Roman"/>
          <w:sz w:val="24"/>
          <w:szCs w:val="24"/>
        </w:rPr>
        <w:t xml:space="preserve"> </w:t>
      </w:r>
      <w:r>
        <w:rPr>
          <w:rFonts w:ascii="Times New Roman" w:hAnsi="Times New Roman" w:cs="Times New Roman"/>
          <w:sz w:val="24"/>
          <w:szCs w:val="24"/>
        </w:rPr>
        <w:tab/>
      </w:r>
      <w:r w:rsidRPr="007A1C45">
        <w:rPr>
          <w:rFonts w:ascii="Times New Roman" w:hAnsi="Times New Roman" w:cs="Times New Roman"/>
          <w:sz w:val="24"/>
          <w:szCs w:val="24"/>
        </w:rPr>
        <w:t xml:space="preserve">Conference: </w:t>
      </w:r>
      <w:r w:rsidRPr="007A1C45">
        <w:rPr>
          <w:rFonts w:ascii="Times New Roman" w:hAnsi="Times New Roman" w:cs="Times New Roman"/>
          <w:i/>
          <w:sz w:val="24"/>
          <w:szCs w:val="24"/>
        </w:rPr>
        <w:t xml:space="preserve">Writing Measurable Learning Outcomes. </w:t>
      </w:r>
      <w:r w:rsidRPr="007A1C45">
        <w:rPr>
          <w:rFonts w:ascii="Times New Roman" w:hAnsi="Times New Roman" w:cs="Times New Roman"/>
          <w:sz w:val="24"/>
          <w:szCs w:val="24"/>
        </w:rPr>
        <w:t xml:space="preserve">College Station, Texas. Retrieved </w:t>
      </w:r>
      <w:r>
        <w:rPr>
          <w:rFonts w:ascii="Times New Roman" w:hAnsi="Times New Roman" w:cs="Times New Roman"/>
          <w:sz w:val="24"/>
          <w:szCs w:val="24"/>
        </w:rPr>
        <w:t xml:space="preserve"> </w:t>
      </w:r>
      <w:r>
        <w:rPr>
          <w:rFonts w:ascii="Times New Roman" w:hAnsi="Times New Roman" w:cs="Times New Roman"/>
          <w:sz w:val="24"/>
          <w:szCs w:val="24"/>
        </w:rPr>
        <w:tab/>
      </w:r>
      <w:r w:rsidRPr="007A1C45">
        <w:rPr>
          <w:rFonts w:ascii="Times New Roman" w:hAnsi="Times New Roman" w:cs="Times New Roman"/>
          <w:sz w:val="24"/>
          <w:szCs w:val="24"/>
        </w:rPr>
        <w:t xml:space="preserve">from:  </w:t>
      </w:r>
      <w:r w:rsidRPr="007A1C45">
        <w:rPr>
          <w:rFonts w:ascii="Times New Roman" w:hAnsi="Times New Roman" w:cs="Times New Roman"/>
          <w:sz w:val="24"/>
          <w:szCs w:val="24"/>
        </w:rPr>
        <w:tab/>
      </w:r>
      <w:r w:rsidR="00F37A99">
        <w:fldChar w:fldCharType="begin"/>
      </w:r>
      <w:r w:rsidR="00F37A99">
        <w:instrText xml:space="preserve"> </w:instrText>
      </w:r>
      <w:r w:rsidR="00F37A99">
        <w:instrText xml:space="preserve">HYPERLINK </w:instrText>
      </w:r>
      <w:r w:rsidR="00F37A99">
        <w:instrText>"</w:instrText>
      </w:r>
      <w:r w:rsidR="00F37A99">
        <w:instrText>"</w:instrText>
      </w:r>
      <w:r w:rsidR="00F37A99">
        <w:instrText xml:space="preserve"> </w:instrText>
      </w:r>
      <w:r w:rsidRPr="007A1C45">
        <w:rPr>
          <w:rFonts w:ascii="Times New Roman" w:hAnsi="Times New Roman" w:cs="Times New Roman"/>
          <w:sz w:val="24"/>
          <w:szCs w:val="24"/>
        </w:rPr>
        <w:instrText>/research/spd/Writing-Measurable-Learning-Outcomes.pdf</w:instrText>
      </w:r>
    </w:p>
    <w:p w:rsidR="007A1C45" w:rsidRPr="007A1C45" w:rsidRDefault="007A1C45" w:rsidP="007A1C45">
      <w:pPr>
        <w:rPr>
          <w:rFonts w:ascii="Times New Roman" w:hAnsi="Times New Roman" w:cs="Times New Roman"/>
          <w:sz w:val="24"/>
          <w:szCs w:val="24"/>
        </w:rPr>
      </w:pPr>
    </w:p>
    <w:p w:rsidR="007A1C45" w:rsidRPr="007A1C45" w:rsidRDefault="007A1C45" w:rsidP="007A1C45">
      <w:pPr>
        <w:rPr>
          <w:rFonts w:ascii="Times New Roman" w:hAnsi="Times New Roman" w:cs="Times New Roman"/>
          <w:sz w:val="24"/>
          <w:szCs w:val="24"/>
        </w:rPr>
      </w:pPr>
      <w:r w:rsidRPr="007A1C45">
        <w:rPr>
          <w:rFonts w:ascii="Times New Roman" w:hAnsi="Times New Roman" w:cs="Times New Roman"/>
          <w:sz w:val="24"/>
          <w:szCs w:val="24"/>
        </w:rPr>
        <w:instrText xml:space="preserve">Student Affairs. </w:instrText>
      </w:r>
      <w:r w:rsidRPr="007A1C45">
        <w:rPr>
          <w:rFonts w:ascii="Times New Roman" w:hAnsi="Times New Roman" w:cs="Times New Roman"/>
          <w:i/>
          <w:sz w:val="24"/>
          <w:szCs w:val="24"/>
        </w:rPr>
        <w:instrText xml:space="preserve">Assessment Toolbox: Learning Outcomes. </w:instrText>
      </w:r>
      <w:r w:rsidRPr="007A1C45">
        <w:rPr>
          <w:rFonts w:ascii="Times New Roman" w:hAnsi="Times New Roman" w:cs="Times New Roman"/>
          <w:sz w:val="24"/>
          <w:szCs w:val="24"/>
        </w:rPr>
        <w:instrText xml:space="preserve">San Diego: University of California </w:instrText>
      </w:r>
      <w:r>
        <w:rPr>
          <w:rFonts w:ascii="Times New Roman" w:hAnsi="Times New Roman" w:cs="Times New Roman"/>
          <w:sz w:val="24"/>
          <w:szCs w:val="24"/>
        </w:rPr>
        <w:instrText xml:space="preserve"> </w:instrText>
      </w:r>
      <w:r>
        <w:rPr>
          <w:rFonts w:ascii="Times New Roman" w:hAnsi="Times New Roman" w:cs="Times New Roman"/>
          <w:sz w:val="24"/>
          <w:szCs w:val="24"/>
        </w:rPr>
        <w:tab/>
      </w:r>
      <w:r w:rsidRPr="007A1C45">
        <w:rPr>
          <w:rFonts w:ascii="Times New Roman" w:hAnsi="Times New Roman" w:cs="Times New Roman"/>
          <w:sz w:val="24"/>
          <w:szCs w:val="24"/>
        </w:rPr>
        <w:instrText xml:space="preserve">San Diego. Retrieved from: </w:instrText>
      </w:r>
      <w:r>
        <w:rPr>
          <w:rFonts w:ascii="Times New Roman" w:hAnsi="Times New Roman" w:cs="Times New Roman"/>
          <w:sz w:val="24"/>
          <w:szCs w:val="24"/>
        </w:rPr>
        <w:instrText xml:space="preserve"> </w:instrText>
      </w:r>
      <w:r>
        <w:rPr>
          <w:rFonts w:ascii="Times New Roman" w:hAnsi="Times New Roman" w:cs="Times New Roman"/>
          <w:sz w:val="24"/>
          <w:szCs w:val="24"/>
        </w:rPr>
        <w:tab/>
      </w:r>
      <w:bookmarkStart w:id="0" w:name="_GoBack"/>
      <w:bookmarkEnd w:id="0"/>
      <w:r w:rsidRPr="007A1C45">
        <w:rPr>
          <w:rFonts w:ascii="Times New Roman" w:hAnsi="Times New Roman" w:cs="Times New Roman"/>
          <w:sz w:val="24"/>
          <w:szCs w:val="24"/>
        </w:rPr>
        <w:instrText>http://vcsa.ucsd.edu/_files/assessment/ABC%20StudentLearningOutcomes.pdf</w:instrText>
      </w:r>
    </w:p>
    <w:p w:rsidR="007A1C45" w:rsidRPr="007A1C45" w:rsidRDefault="007A1C45" w:rsidP="007A1C45">
      <w:pPr>
        <w:pStyle w:val="NoSpacing"/>
      </w:pPr>
    </w:p>
    <w:sectPr w:rsidR="007A1C45" w:rsidRPr="007A1C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99" w:rsidRDefault="00F37A99" w:rsidP="00676EBC">
      <w:pPr>
        <w:spacing w:after="0" w:line="240" w:lineRule="auto"/>
      </w:pPr>
      <w:r>
        <w:separator/>
      </w:r>
    </w:p>
  </w:endnote>
  <w:endnote w:type="continuationSeparator" w:id="0">
    <w:p w:rsidR="00F37A99" w:rsidRDefault="00F37A99" w:rsidP="0067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99" w:rsidRDefault="00F37A99" w:rsidP="00676EBC">
      <w:pPr>
        <w:spacing w:after="0" w:line="240" w:lineRule="auto"/>
      </w:pPr>
      <w:r>
        <w:separator/>
      </w:r>
    </w:p>
  </w:footnote>
  <w:footnote w:type="continuationSeparator" w:id="0">
    <w:p w:rsidR="00F37A99" w:rsidRDefault="00F37A99" w:rsidP="0067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30974"/>
      <w:docPartObj>
        <w:docPartGallery w:val="Page Numbers (Top of Page)"/>
        <w:docPartUnique/>
      </w:docPartObj>
    </w:sdtPr>
    <w:sdtEndPr>
      <w:rPr>
        <w:noProof/>
      </w:rPr>
    </w:sdtEndPr>
    <w:sdtContent>
      <w:p w:rsidR="00676EBC" w:rsidRDefault="00676EBC">
        <w:pPr>
          <w:pStyle w:val="Header"/>
          <w:jc w:val="right"/>
        </w:pPr>
        <w:r>
          <w:t xml:space="preserve">Barbee </w:t>
        </w:r>
        <w:r>
          <w:fldChar w:fldCharType="begin"/>
        </w:r>
        <w:r>
          <w:instrText xml:space="preserve"> PAGE   \* MERGEFORMAT </w:instrText>
        </w:r>
        <w:r>
          <w:fldChar w:fldCharType="separate"/>
        </w:r>
        <w:r w:rsidR="007A1C45">
          <w:rPr>
            <w:noProof/>
          </w:rPr>
          <w:t>5</w:t>
        </w:r>
        <w:r>
          <w:rPr>
            <w:noProof/>
          </w:rPr>
          <w:fldChar w:fldCharType="end"/>
        </w:r>
      </w:p>
    </w:sdtContent>
  </w:sdt>
  <w:p w:rsidR="00676EBC" w:rsidRDefault="0067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FA0"/>
    <w:multiLevelType w:val="hybridMultilevel"/>
    <w:tmpl w:val="5E0C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86"/>
    <w:rsid w:val="000F6C01"/>
    <w:rsid w:val="0025429C"/>
    <w:rsid w:val="002813A8"/>
    <w:rsid w:val="00282BAE"/>
    <w:rsid w:val="0034403F"/>
    <w:rsid w:val="0039168E"/>
    <w:rsid w:val="004876A5"/>
    <w:rsid w:val="004D4114"/>
    <w:rsid w:val="004D5B98"/>
    <w:rsid w:val="005135CE"/>
    <w:rsid w:val="005F3757"/>
    <w:rsid w:val="00676EBC"/>
    <w:rsid w:val="006C3EE3"/>
    <w:rsid w:val="0075156C"/>
    <w:rsid w:val="007A1C45"/>
    <w:rsid w:val="00855E0E"/>
    <w:rsid w:val="008661FF"/>
    <w:rsid w:val="00997977"/>
    <w:rsid w:val="00A10D7B"/>
    <w:rsid w:val="00AF0F43"/>
    <w:rsid w:val="00B20D0A"/>
    <w:rsid w:val="00BF4549"/>
    <w:rsid w:val="00BF6679"/>
    <w:rsid w:val="00C15F86"/>
    <w:rsid w:val="00D6191B"/>
    <w:rsid w:val="00DC21D4"/>
    <w:rsid w:val="00DE3EF0"/>
    <w:rsid w:val="00F37A99"/>
    <w:rsid w:val="00F9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55D7-C53F-4E93-A17C-15BF6B8F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79"/>
    <w:pPr>
      <w:ind w:left="720"/>
      <w:contextualSpacing/>
    </w:pPr>
  </w:style>
  <w:style w:type="paragraph" w:styleId="NoSpacing">
    <w:name w:val="No Spacing"/>
    <w:uiPriority w:val="1"/>
    <w:qFormat/>
    <w:rsid w:val="00676EBC"/>
    <w:pPr>
      <w:spacing w:after="0" w:line="240" w:lineRule="auto"/>
    </w:pPr>
  </w:style>
  <w:style w:type="paragraph" w:styleId="Header">
    <w:name w:val="header"/>
    <w:basedOn w:val="Normal"/>
    <w:link w:val="HeaderChar"/>
    <w:uiPriority w:val="99"/>
    <w:unhideWhenUsed/>
    <w:rsid w:val="00676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EBC"/>
  </w:style>
  <w:style w:type="paragraph" w:styleId="Footer">
    <w:name w:val="footer"/>
    <w:basedOn w:val="Normal"/>
    <w:link w:val="FooterChar"/>
    <w:uiPriority w:val="99"/>
    <w:unhideWhenUsed/>
    <w:rsid w:val="00676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BC"/>
  </w:style>
  <w:style w:type="character" w:customStyle="1" w:styleId="apple-converted-space">
    <w:name w:val="apple-converted-space"/>
    <w:basedOn w:val="DefaultParagraphFont"/>
    <w:rsid w:val="007A1C45"/>
  </w:style>
  <w:style w:type="character" w:styleId="Emphasis">
    <w:name w:val="Emphasis"/>
    <w:basedOn w:val="DefaultParagraphFont"/>
    <w:uiPriority w:val="20"/>
    <w:qFormat/>
    <w:rsid w:val="007A1C45"/>
    <w:rPr>
      <w:i/>
      <w:iCs/>
    </w:rPr>
  </w:style>
  <w:style w:type="character" w:styleId="Hyperlink">
    <w:name w:val="Hyperlink"/>
    <w:basedOn w:val="DefaultParagraphFont"/>
    <w:uiPriority w:val="99"/>
    <w:unhideWhenUsed/>
    <w:rsid w:val="007A1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Jeff L</dc:creator>
  <cp:keywords/>
  <dc:description/>
  <cp:lastModifiedBy>Barbee, Jeff L</cp:lastModifiedBy>
  <cp:revision>2</cp:revision>
  <dcterms:created xsi:type="dcterms:W3CDTF">2017-05-04T14:52:00Z</dcterms:created>
  <dcterms:modified xsi:type="dcterms:W3CDTF">2017-05-04T14:52:00Z</dcterms:modified>
</cp:coreProperties>
</file>